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E611" w14:textId="127BDE6D" w:rsidR="00E721A0" w:rsidRDefault="00E721A0" w:rsidP="00982EFC">
      <w:pPr>
        <w:jc w:val="center"/>
      </w:pPr>
      <w:r w:rsidRPr="00A43BC4">
        <w:rPr>
          <w:b/>
          <w:bCs/>
          <w:iCs/>
          <w:sz w:val="28"/>
          <w:szCs w:val="28"/>
        </w:rPr>
        <w:t>Gyártmánylap</w:t>
      </w:r>
      <w:r w:rsidRPr="00A43BC4">
        <w:rPr>
          <w:b/>
          <w:bCs/>
          <w:iCs/>
          <w:sz w:val="28"/>
          <w:szCs w:val="28"/>
        </w:rPr>
        <w:br/>
      </w:r>
      <w:r>
        <w:t>Első forgalomba hozatal: 201</w:t>
      </w:r>
      <w:r w:rsidR="00257D32">
        <w:t>6</w:t>
      </w:r>
      <w:r>
        <w:t>.0</w:t>
      </w:r>
      <w:r w:rsidR="00982EFC">
        <w:t>8</w:t>
      </w:r>
      <w:r>
        <w:t>.</w:t>
      </w:r>
      <w:r w:rsidR="00982EFC">
        <w:t>05</w:t>
      </w:r>
      <w:r>
        <w:t>.</w:t>
      </w:r>
    </w:p>
    <w:p w14:paraId="0DF3E612" w14:textId="77777777" w:rsidR="00E721A0" w:rsidRDefault="00E721A0" w:rsidP="00E721A0">
      <w:pPr>
        <w:jc w:val="right"/>
      </w:pPr>
    </w:p>
    <w:p w14:paraId="0DF3E613" w14:textId="77777777" w:rsidR="00E721A0" w:rsidRPr="009C41CC" w:rsidRDefault="00E721A0" w:rsidP="00E721A0">
      <w:pPr>
        <w:jc w:val="right"/>
      </w:pPr>
      <w:r w:rsidRPr="009C41CC">
        <w:t> </w:t>
      </w:r>
    </w:p>
    <w:p w14:paraId="0DF3E614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I. Az élelmiszer-előállító</w:t>
      </w:r>
    </w:p>
    <w:p w14:paraId="0DF3E615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A vállalkozó neve, székhelyének címe</w:t>
      </w:r>
      <w:r>
        <w:rPr>
          <w:u w:val="single"/>
        </w:rPr>
        <w:t>:</w:t>
      </w:r>
    </w:p>
    <w:p w14:paraId="0DF3E616" w14:textId="42C40C56" w:rsidR="00E721A0" w:rsidRDefault="00E721A0" w:rsidP="00E721A0">
      <w:pPr>
        <w:jc w:val="both"/>
      </w:pPr>
      <w:r>
        <w:t xml:space="preserve">Hunorganic Kft 2040 Budaörs, Törökbálinti u. </w:t>
      </w:r>
      <w:r w:rsidR="00E77702">
        <w:t>23</w:t>
      </w:r>
      <w:r>
        <w:t>.</w:t>
      </w:r>
    </w:p>
    <w:p w14:paraId="0DF3E617" w14:textId="77777777" w:rsidR="00E721A0" w:rsidRPr="000E490B" w:rsidRDefault="00E721A0" w:rsidP="00E721A0">
      <w:pPr>
        <w:jc w:val="both"/>
      </w:pPr>
    </w:p>
    <w:p w14:paraId="0DF3E618" w14:textId="77777777" w:rsidR="00E721A0" w:rsidRPr="000E490B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2. Az előállító hely neve, címe</w:t>
      </w:r>
    </w:p>
    <w:p w14:paraId="0DF3E619" w14:textId="77777777" w:rsidR="00E721A0" w:rsidRPr="000E490B" w:rsidRDefault="00982EFC" w:rsidP="00E721A0">
      <w:pPr>
        <w:jc w:val="both"/>
      </w:pPr>
      <w:r>
        <w:t>Hunorganic Kft 8000 Székesfehérvár, Újkúti u. 5.</w:t>
      </w:r>
      <w:r w:rsidR="00E721A0">
        <w:t xml:space="preserve"> </w:t>
      </w:r>
    </w:p>
    <w:p w14:paraId="0DF3E61A" w14:textId="77777777" w:rsidR="00E721A0" w:rsidRPr="009C41CC" w:rsidRDefault="00E721A0" w:rsidP="00E721A0">
      <w:pPr>
        <w:jc w:val="both"/>
      </w:pPr>
      <w:r w:rsidRPr="009C41CC">
        <w:t> </w:t>
      </w:r>
    </w:p>
    <w:p w14:paraId="0DF3E61B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II. Az élelmiszer leírása</w:t>
      </w:r>
    </w:p>
    <w:p w14:paraId="0DF3E61C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Megnevezés</w:t>
      </w:r>
    </w:p>
    <w:p w14:paraId="0DF3E61D" w14:textId="77777777" w:rsidR="00E721A0" w:rsidRDefault="00E721A0" w:rsidP="00E721A0">
      <w:pPr>
        <w:jc w:val="both"/>
      </w:pPr>
    </w:p>
    <w:p w14:paraId="0DF3E61E" w14:textId="420A30AD" w:rsidR="00AB2B8A" w:rsidRDefault="007A5A1D" w:rsidP="00E721A0">
      <w:pPr>
        <w:jc w:val="both"/>
      </w:pPr>
      <w:r>
        <w:rPr>
          <w:b/>
        </w:rPr>
        <w:t xml:space="preserve">NATURBIT </w:t>
      </w:r>
      <w:r w:rsidR="00C63212">
        <w:rPr>
          <w:b/>
        </w:rPr>
        <w:t>Csicseriborsó</w:t>
      </w:r>
      <w:r w:rsidR="00387EB4">
        <w:rPr>
          <w:b/>
        </w:rPr>
        <w:t>liszt</w:t>
      </w:r>
      <w:r w:rsidR="00C63212">
        <w:rPr>
          <w:b/>
        </w:rPr>
        <w:t xml:space="preserve"> </w:t>
      </w:r>
      <w:r w:rsidR="00E721A0">
        <w:rPr>
          <w:b/>
        </w:rPr>
        <w:t xml:space="preserve">- </w:t>
      </w:r>
      <w:r w:rsidR="00E721A0" w:rsidRPr="00E721A0">
        <w:t>glutén</w:t>
      </w:r>
      <w:r w:rsidR="00AB2B8A">
        <w:t>mentes</w:t>
      </w:r>
    </w:p>
    <w:p w14:paraId="0DF3E61F" w14:textId="77777777" w:rsidR="00AB2B8A" w:rsidRDefault="00AB2B8A" w:rsidP="00E721A0">
      <w:pPr>
        <w:jc w:val="both"/>
      </w:pPr>
    </w:p>
    <w:p w14:paraId="0DF3E620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 xml:space="preserve"> A termék egységnyi mennyiségéhez felhasznált összetevők felsorolása előállításkori tömegük csökkenő sorrendjében a mennyiség megadása nélkül.</w:t>
      </w:r>
    </w:p>
    <w:p w14:paraId="0DF3E621" w14:textId="77777777" w:rsidR="00B673C6" w:rsidRDefault="00B673C6" w:rsidP="00E721A0">
      <w:pPr>
        <w:jc w:val="both"/>
        <w:rPr>
          <w:u w:val="single"/>
        </w:rPr>
      </w:pPr>
    </w:p>
    <w:p w14:paraId="0DF3E622" w14:textId="00C86B6B" w:rsidR="00B673C6" w:rsidRPr="00CF7D6D" w:rsidRDefault="00B673C6" w:rsidP="00AB2B8A">
      <w:r w:rsidRPr="00765FC3">
        <w:rPr>
          <w:b/>
        </w:rPr>
        <w:t>Összetevők</w:t>
      </w:r>
      <w:r w:rsidR="00211ADA">
        <w:t xml:space="preserve">: </w:t>
      </w:r>
      <w:r w:rsidR="00C63212">
        <w:t>Csicseriborsó</w:t>
      </w:r>
      <w:r w:rsidR="007A5A1D">
        <w:t xml:space="preserve"> 100 %</w:t>
      </w:r>
    </w:p>
    <w:p w14:paraId="0DF3E623" w14:textId="23CDA1F1" w:rsidR="00E721A0" w:rsidRDefault="00AB2B8A" w:rsidP="00E721A0">
      <w:pPr>
        <w:jc w:val="both"/>
        <w:rPr>
          <w:iCs/>
        </w:rPr>
      </w:pPr>
      <w:r w:rsidRPr="00E9519B">
        <w:rPr>
          <w:iCs/>
        </w:rPr>
        <w:t>Származási</w:t>
      </w:r>
      <w:r w:rsidR="00E721A0" w:rsidRPr="00E9519B">
        <w:rPr>
          <w:iCs/>
        </w:rPr>
        <w:t xml:space="preserve"> ország</w:t>
      </w:r>
      <w:r w:rsidR="007A5A1D">
        <w:rPr>
          <w:iCs/>
        </w:rPr>
        <w:t>:</w:t>
      </w:r>
      <w:r w:rsidR="00C63212">
        <w:rPr>
          <w:iCs/>
        </w:rPr>
        <w:t xml:space="preserve"> EU</w:t>
      </w:r>
    </w:p>
    <w:p w14:paraId="0DF3E624" w14:textId="77777777" w:rsidR="00211ADA" w:rsidRDefault="00211ADA" w:rsidP="00E721A0">
      <w:pPr>
        <w:jc w:val="both"/>
        <w:rPr>
          <w:iCs/>
        </w:rPr>
      </w:pPr>
    </w:p>
    <w:p w14:paraId="0DF3E627" w14:textId="08DE5A2A" w:rsidR="00E721A0" w:rsidRDefault="002D732D" w:rsidP="00C63212">
      <w:pPr>
        <w:spacing w:after="200" w:line="276" w:lineRule="auto"/>
        <w:rPr>
          <w:u w:val="single"/>
        </w:rPr>
      </w:pPr>
      <w:r w:rsidRPr="00BA2E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21A0" w:rsidRPr="000E490B">
        <w:rPr>
          <w:u w:val="single"/>
        </w:rPr>
        <w:t>3. Az alkalmazott technológiai segédanyagok felsorolása</w:t>
      </w:r>
    </w:p>
    <w:p w14:paraId="0DF3E629" w14:textId="5535C56A" w:rsidR="00CF7D6D" w:rsidRPr="00CF7D6D" w:rsidRDefault="00E721A0" w:rsidP="00CF7D6D">
      <w:r>
        <w:t xml:space="preserve">A termék </w:t>
      </w:r>
      <w:r w:rsidR="007A5A1D">
        <w:t xml:space="preserve">nem </w:t>
      </w:r>
      <w:r w:rsidR="00CF7D6D">
        <w:t>tartalmaz segédanyagokat</w:t>
      </w:r>
      <w:r w:rsidR="007A5A1D">
        <w:t>.</w:t>
      </w:r>
    </w:p>
    <w:p w14:paraId="0DF3E62A" w14:textId="77777777" w:rsidR="00E721A0" w:rsidRPr="000E490B" w:rsidRDefault="00E721A0" w:rsidP="00E721A0">
      <w:pPr>
        <w:jc w:val="both"/>
        <w:rPr>
          <w:u w:val="single"/>
        </w:rPr>
      </w:pPr>
    </w:p>
    <w:p w14:paraId="0DF3E62B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4. Géntechnológiával módosított összetevők felsorolása</w:t>
      </w:r>
    </w:p>
    <w:p w14:paraId="0DF3E62C" w14:textId="77777777" w:rsidR="00E721A0" w:rsidRDefault="00E721A0" w:rsidP="00E721A0">
      <w:pPr>
        <w:jc w:val="both"/>
        <w:rPr>
          <w:u w:val="single"/>
        </w:rPr>
      </w:pPr>
    </w:p>
    <w:p w14:paraId="0DF3E62D" w14:textId="77777777" w:rsidR="00E721A0" w:rsidRPr="00E9519B" w:rsidRDefault="00E721A0" w:rsidP="00E721A0">
      <w:pPr>
        <w:jc w:val="both"/>
      </w:pPr>
      <w:r w:rsidRPr="00E9519B">
        <w:t>A termék nem tartalmaz géntechnológiával módosított összetevőt.</w:t>
      </w:r>
    </w:p>
    <w:p w14:paraId="0DF3E62E" w14:textId="77777777" w:rsidR="00E721A0" w:rsidRPr="00E9519B" w:rsidRDefault="00E721A0" w:rsidP="00E721A0">
      <w:pPr>
        <w:jc w:val="both"/>
      </w:pPr>
    </w:p>
    <w:p w14:paraId="0DF3E62F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5</w:t>
      </w:r>
      <w:r w:rsidRPr="000E490B">
        <w:rPr>
          <w:u w:val="single"/>
        </w:rPr>
        <w:t>. Az előállítási eljárás lényeges, a késztermék biztonsága, minősége szempontjából meghatározó lépéseinek és paramétereinek rövid leírása</w:t>
      </w:r>
    </w:p>
    <w:p w14:paraId="0DF3E630" w14:textId="77777777" w:rsidR="00E721A0" w:rsidRDefault="00E721A0" w:rsidP="00E721A0">
      <w:pPr>
        <w:jc w:val="both"/>
        <w:rPr>
          <w:u w:val="single"/>
        </w:rPr>
      </w:pPr>
    </w:p>
    <w:p w14:paraId="0DF3E631" w14:textId="1A52170F" w:rsidR="00BB559C" w:rsidRDefault="00AD5F5A" w:rsidP="00E27058">
      <w:pPr>
        <w:jc w:val="both"/>
      </w:pPr>
      <w:r>
        <w:t>Az előállítás során a</w:t>
      </w:r>
      <w:r w:rsidR="00BB559C">
        <w:t xml:space="preserve"> készen vásárolt</w:t>
      </w:r>
      <w:r w:rsidR="007A5A1D">
        <w:t xml:space="preserve"> </w:t>
      </w:r>
      <w:r w:rsidR="0086062D">
        <w:t>csicseriborsó lisztet</w:t>
      </w:r>
      <w:r w:rsidR="00CF7D6D">
        <w:t xml:space="preserve"> </w:t>
      </w:r>
      <w:r w:rsidR="007C2253">
        <w:t>minőségileg</w:t>
      </w:r>
      <w:r w:rsidR="00BB559C">
        <w:t>, szemrevételezéssel megvizsgáljuk, majd a kicsomagoljuk.</w:t>
      </w:r>
    </w:p>
    <w:p w14:paraId="0DF3E632" w14:textId="77777777" w:rsidR="00BB559C" w:rsidRDefault="00BB559C" w:rsidP="00E27058">
      <w:pPr>
        <w:jc w:val="both"/>
      </w:pPr>
    </w:p>
    <w:p w14:paraId="0DF3E633" w14:textId="77777777" w:rsidR="00E27058" w:rsidRPr="004E5E4E" w:rsidRDefault="00E27058" w:rsidP="00E27058">
      <w:pPr>
        <w:jc w:val="both"/>
        <w:rPr>
          <w:b/>
        </w:rPr>
      </w:pPr>
      <w:r>
        <w:t xml:space="preserve">A speciális alapanyagok miatt a </w:t>
      </w:r>
      <w:r w:rsidR="00506A25" w:rsidRPr="004E5E4E">
        <w:rPr>
          <w:b/>
        </w:rPr>
        <w:t>glutén mentességet</w:t>
      </w:r>
      <w:r w:rsidRPr="004E5E4E">
        <w:rPr>
          <w:b/>
        </w:rPr>
        <w:t xml:space="preserve"> minden felhasznált tételnél ellenőrizni kell. Ez a beszállítók által csatolt laborvizsgálati jegyzőkönyvvel, beszállítói nyilatkozattal vagy a késztermék bevizsgálásával történik.</w:t>
      </w:r>
    </w:p>
    <w:p w14:paraId="0DF3E634" w14:textId="77777777" w:rsidR="00E27058" w:rsidRDefault="00E27058" w:rsidP="00E27058">
      <w:pPr>
        <w:jc w:val="both"/>
      </w:pPr>
    </w:p>
    <w:p w14:paraId="0DF3E635" w14:textId="77777777" w:rsidR="00E27058" w:rsidRDefault="00E27058" w:rsidP="00E27058">
      <w:pPr>
        <w:jc w:val="both"/>
      </w:pPr>
      <w:r>
        <w:t>A mérlegek csak érvényes hitelesítéssel ellátva használhatók.</w:t>
      </w:r>
    </w:p>
    <w:p w14:paraId="0DF3E636" w14:textId="77777777" w:rsidR="00E721A0" w:rsidRDefault="00E721A0" w:rsidP="00E721A0">
      <w:pPr>
        <w:jc w:val="both"/>
        <w:rPr>
          <w:u w:val="single"/>
        </w:rPr>
      </w:pPr>
    </w:p>
    <w:p w14:paraId="0DF3E637" w14:textId="77777777" w:rsidR="00E721A0" w:rsidRDefault="00E721A0" w:rsidP="00E721A0">
      <w:pPr>
        <w:jc w:val="both"/>
        <w:rPr>
          <w:u w:val="single"/>
        </w:rPr>
      </w:pPr>
      <w:r>
        <w:rPr>
          <w:u w:val="single"/>
        </w:rPr>
        <w:t>6</w:t>
      </w:r>
      <w:r w:rsidRPr="000E490B">
        <w:rPr>
          <w:u w:val="single"/>
        </w:rPr>
        <w:t>. A termék csomagolása</w:t>
      </w:r>
    </w:p>
    <w:p w14:paraId="0DF3E638" w14:textId="77777777" w:rsidR="004E5E4E" w:rsidRDefault="004E5E4E" w:rsidP="00E721A0">
      <w:pPr>
        <w:jc w:val="both"/>
        <w:rPr>
          <w:u w:val="single"/>
        </w:rPr>
      </w:pPr>
    </w:p>
    <w:p w14:paraId="0DF3E639" w14:textId="77777777" w:rsidR="004E5E4E" w:rsidRDefault="004E5E4E" w:rsidP="00E721A0">
      <w:pPr>
        <w:jc w:val="both"/>
        <w:rPr>
          <w:u w:val="single"/>
        </w:rPr>
      </w:pPr>
      <w:r>
        <w:rPr>
          <w:u w:val="single"/>
        </w:rPr>
        <w:t>A terméket gluténmentes üzemben csomagoljuk.</w:t>
      </w:r>
    </w:p>
    <w:p w14:paraId="0DF3E63A" w14:textId="77777777" w:rsidR="00E721A0" w:rsidRDefault="00E721A0" w:rsidP="00E721A0">
      <w:pPr>
        <w:jc w:val="both"/>
        <w:rPr>
          <w:u w:val="single"/>
        </w:rPr>
      </w:pPr>
    </w:p>
    <w:p w14:paraId="0DF3E63B" w14:textId="77777777" w:rsidR="007A5A1D" w:rsidRDefault="007A5A1D" w:rsidP="007A5A1D">
      <w:pPr>
        <w:jc w:val="both"/>
      </w:pPr>
      <w:r>
        <w:t>A termék a következő kiszerelésben kerül forgalomba:</w:t>
      </w:r>
    </w:p>
    <w:p w14:paraId="0DF3E63C" w14:textId="77777777" w:rsidR="007A5A1D" w:rsidRDefault="007A5A1D" w:rsidP="007A5A1D">
      <w:pPr>
        <w:jc w:val="both"/>
      </w:pPr>
      <w:r>
        <w:t>Nettó 500 g-os 2 rétegű papír tasak pergamen béleléssel, leragasztva lakossági vevők részére</w:t>
      </w:r>
    </w:p>
    <w:p w14:paraId="0DF3E63D" w14:textId="77777777" w:rsidR="007A5A1D" w:rsidRDefault="007A5A1D" w:rsidP="007A5A1D">
      <w:pPr>
        <w:jc w:val="both"/>
      </w:pPr>
      <w:r>
        <w:t>A fogyasztói kiszerelésű termékek 15 db x 0,5 kg-os gyűjtő csomagolásban kerülnek forgalomba.</w:t>
      </w:r>
    </w:p>
    <w:p w14:paraId="0DF3E63E" w14:textId="77777777" w:rsidR="007A5A1D" w:rsidRPr="00A4220B" w:rsidRDefault="007A5A1D" w:rsidP="007A5A1D">
      <w:pPr>
        <w:jc w:val="both"/>
      </w:pPr>
    </w:p>
    <w:p w14:paraId="0DF3E63F" w14:textId="77777777" w:rsidR="007A5A1D" w:rsidRDefault="007A5A1D" w:rsidP="007A5A1D">
      <w:pPr>
        <w:jc w:val="both"/>
      </w:pPr>
      <w:r>
        <w:t xml:space="preserve">A csomagolóanyag gyártója: </w:t>
      </w:r>
      <w:proofErr w:type="spellStart"/>
      <w:r>
        <w:t>Flexo</w:t>
      </w:r>
      <w:proofErr w:type="spellEnd"/>
      <w:r>
        <w:t xml:space="preserve"> 200 Kft Nyíregyháza.</w:t>
      </w:r>
    </w:p>
    <w:p w14:paraId="0DF3E640" w14:textId="77777777" w:rsidR="007A5A1D" w:rsidRDefault="007A5A1D" w:rsidP="007A5A1D">
      <w:pPr>
        <w:jc w:val="both"/>
      </w:pPr>
    </w:p>
    <w:p w14:paraId="0DF3E641" w14:textId="4E81DAA6" w:rsidR="007A5A1D" w:rsidRDefault="007A5A1D" w:rsidP="007A5A1D">
      <w:pPr>
        <w:jc w:val="both"/>
      </w:pPr>
      <w:r>
        <w:t xml:space="preserve">A címke gyártója: </w:t>
      </w:r>
      <w:r w:rsidR="00B53D35">
        <w:t>Etidruck</w:t>
      </w:r>
      <w:bookmarkStart w:id="0" w:name="_GoBack"/>
      <w:bookmarkEnd w:id="0"/>
      <w:r>
        <w:t xml:space="preserve"> Kft Budapest </w:t>
      </w:r>
    </w:p>
    <w:p w14:paraId="0DF3E642" w14:textId="77777777" w:rsidR="007A5A1D" w:rsidRDefault="007A5A1D" w:rsidP="00E721A0">
      <w:pPr>
        <w:jc w:val="both"/>
      </w:pPr>
    </w:p>
    <w:p w14:paraId="0DF3E643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III. Élelmiszerbiztonsági jellemzők</w:t>
      </w:r>
    </w:p>
    <w:p w14:paraId="0DF3E644" w14:textId="77777777" w:rsidR="00C601B4" w:rsidRDefault="00C601B4" w:rsidP="00E721A0">
      <w:pPr>
        <w:jc w:val="both"/>
        <w:rPr>
          <w:i/>
          <w:iCs/>
        </w:rPr>
      </w:pPr>
    </w:p>
    <w:p w14:paraId="0DF3E645" w14:textId="77777777" w:rsidR="00E721A0" w:rsidRDefault="00E721A0" w:rsidP="00E721A0">
      <w:pPr>
        <w:jc w:val="both"/>
        <w:rPr>
          <w:iCs/>
        </w:rPr>
      </w:pPr>
      <w:r>
        <w:rPr>
          <w:iCs/>
        </w:rPr>
        <w:t>A termék az élelmiszerekre vonatkozó hatályos jogszabályokban előírtakon felül a 41/2009/ EK rendelet előírásainak is meg kell feleljen.</w:t>
      </w:r>
    </w:p>
    <w:p w14:paraId="0DF3E646" w14:textId="77777777" w:rsidR="00C601B4" w:rsidRDefault="00C601B4" w:rsidP="00C601B4">
      <w:pPr>
        <w:jc w:val="both"/>
        <w:rPr>
          <w:iCs/>
        </w:rPr>
      </w:pPr>
    </w:p>
    <w:p w14:paraId="0DF3E647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IV. Az élelmiszer minőségi jellemzői</w:t>
      </w:r>
    </w:p>
    <w:p w14:paraId="0DF3E648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1. Összetételi jellemzők (fizikai, kémiai stb. jellemzők)</w:t>
      </w:r>
    </w:p>
    <w:p w14:paraId="0DF3E649" w14:textId="77777777" w:rsidR="00A03D8B" w:rsidRPr="00A03D8B" w:rsidRDefault="00A03D8B" w:rsidP="00A03D8B">
      <w:pPr>
        <w:jc w:val="both"/>
        <w:rPr>
          <w:iCs/>
          <w:u w:val="single"/>
        </w:rPr>
      </w:pPr>
      <w:r w:rsidRPr="00A03D8B">
        <w:rPr>
          <w:iCs/>
          <w:u w:val="single"/>
        </w:rPr>
        <w:t>Fizikai jellemzők:</w:t>
      </w:r>
    </w:p>
    <w:p w14:paraId="0DF3E64A" w14:textId="77777777" w:rsidR="00A03D8B" w:rsidRDefault="00FA43A3" w:rsidP="00A03D8B">
      <w:pPr>
        <w:jc w:val="both"/>
        <w:rPr>
          <w:iCs/>
        </w:rPr>
      </w:pPr>
      <w:r>
        <w:rPr>
          <w:iCs/>
        </w:rPr>
        <w:t>Nedvesség (m/m%):max.15</w:t>
      </w:r>
    </w:p>
    <w:p w14:paraId="0DF3E64E" w14:textId="77777777" w:rsidR="00FA43A3" w:rsidRDefault="00FA43A3" w:rsidP="00A03D8B">
      <w:pPr>
        <w:jc w:val="both"/>
        <w:rPr>
          <w:iCs/>
        </w:rPr>
      </w:pPr>
    </w:p>
    <w:p w14:paraId="0DF3E64F" w14:textId="12223D05" w:rsidR="00A03D8B" w:rsidRDefault="00A03D8B" w:rsidP="00A03D8B">
      <w:pPr>
        <w:jc w:val="both"/>
        <w:rPr>
          <w:iCs/>
        </w:rPr>
      </w:pPr>
      <w:r w:rsidRPr="009179CE">
        <w:rPr>
          <w:u w:val="single"/>
        </w:rPr>
        <w:t>Mikrobiológiai jellemzők</w:t>
      </w:r>
      <w:r>
        <w:rPr>
          <w:u w:val="single"/>
        </w:rPr>
        <w:t xml:space="preserve">: </w:t>
      </w:r>
      <w:r>
        <w:rPr>
          <w:iCs/>
        </w:rPr>
        <w:t>A termék a 2073/2005/EK rendelet és 4/1998 EüM rendeletek alapján megfelel az előírt határértékeken belül a mikrobiológiai szennyezettségnek.</w:t>
      </w:r>
    </w:p>
    <w:p w14:paraId="0DF3E650" w14:textId="77777777" w:rsidR="00A03D8B" w:rsidRDefault="00A03D8B" w:rsidP="00A03D8B">
      <w:pPr>
        <w:jc w:val="both"/>
      </w:pPr>
    </w:p>
    <w:p w14:paraId="0DF3E651" w14:textId="77777777" w:rsidR="00A03D8B" w:rsidRPr="00C601B4" w:rsidRDefault="00A03D8B" w:rsidP="00A03D8B">
      <w:pPr>
        <w:jc w:val="both"/>
        <w:rPr>
          <w:iCs/>
        </w:rPr>
      </w:pPr>
      <w:r w:rsidRPr="00C601B4">
        <w:rPr>
          <w:iCs/>
        </w:rPr>
        <w:t>Az alapanyag vegyileg nem szennyezett.</w:t>
      </w:r>
      <w:r w:rsidR="00D5797F">
        <w:rPr>
          <w:iCs/>
        </w:rPr>
        <w:t xml:space="preserve"> Rovarkártevőt és rovarmaradványokat nem tartalmazhat.</w:t>
      </w:r>
    </w:p>
    <w:p w14:paraId="0DF3E652" w14:textId="77777777" w:rsidR="00A03D8B" w:rsidRDefault="00A03D8B" w:rsidP="00A03D8B">
      <w:pPr>
        <w:jc w:val="both"/>
        <w:rPr>
          <w:iCs/>
        </w:rPr>
      </w:pPr>
    </w:p>
    <w:p w14:paraId="0DF3E653" w14:textId="77777777" w:rsidR="00E721A0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2. Érzékszervi jellemzők</w:t>
      </w:r>
    </w:p>
    <w:p w14:paraId="0DF3E654" w14:textId="77777777" w:rsidR="00E721A0" w:rsidRDefault="00E721A0" w:rsidP="00E721A0">
      <w:pPr>
        <w:jc w:val="both"/>
      </w:pPr>
    </w:p>
    <w:p w14:paraId="0DF3E655" w14:textId="77777777" w:rsidR="00E721A0" w:rsidRDefault="00E721A0" w:rsidP="00E721A0">
      <w:pPr>
        <w:jc w:val="both"/>
      </w:pPr>
      <w:r>
        <w:t>A termék:</w:t>
      </w:r>
    </w:p>
    <w:p w14:paraId="0DF3E656" w14:textId="183C36FF" w:rsidR="00E721A0" w:rsidRDefault="00E721A0" w:rsidP="00E721A0">
      <w:pPr>
        <w:numPr>
          <w:ilvl w:val="0"/>
          <w:numId w:val="1"/>
        </w:numPr>
        <w:jc w:val="both"/>
      </w:pPr>
      <w:r>
        <w:t xml:space="preserve">állaga: </w:t>
      </w:r>
      <w:r w:rsidR="00DC311F">
        <w:t>finom lisztes</w:t>
      </w:r>
    </w:p>
    <w:p w14:paraId="0DF3E657" w14:textId="2248A38A" w:rsidR="00E721A0" w:rsidRDefault="004B19F5" w:rsidP="00E721A0">
      <w:pPr>
        <w:numPr>
          <w:ilvl w:val="0"/>
          <w:numId w:val="1"/>
        </w:numPr>
        <w:jc w:val="both"/>
      </w:pPr>
      <w:r>
        <w:t>sz</w:t>
      </w:r>
      <w:r w:rsidR="00FA43A3">
        <w:t xml:space="preserve">íne: </w:t>
      </w:r>
      <w:r w:rsidR="00DC311F">
        <w:t>halvány sárga</w:t>
      </w:r>
    </w:p>
    <w:p w14:paraId="0DF3E658" w14:textId="355CF0C6" w:rsidR="00E721A0" w:rsidRDefault="00FA43A3" w:rsidP="00E721A0">
      <w:pPr>
        <w:numPr>
          <w:ilvl w:val="0"/>
          <w:numId w:val="1"/>
        </w:numPr>
        <w:jc w:val="both"/>
      </w:pPr>
      <w:r>
        <w:t xml:space="preserve">íze: </w:t>
      </w:r>
      <w:r w:rsidR="00DC311F">
        <w:t>csicseriborsóra</w:t>
      </w:r>
      <w:r w:rsidR="00603974">
        <w:t xml:space="preserve"> j</w:t>
      </w:r>
      <w:r>
        <w:t>ellemző</w:t>
      </w:r>
      <w:r w:rsidR="004B19F5">
        <w:t>,</w:t>
      </w:r>
      <w:r w:rsidR="00CC3E18">
        <w:t xml:space="preserve"> idegen íztől mentes</w:t>
      </w:r>
    </w:p>
    <w:p w14:paraId="0DF3E659" w14:textId="77777777" w:rsidR="00E721A0" w:rsidRPr="00154BF3" w:rsidRDefault="004178B7" w:rsidP="00E721A0">
      <w:pPr>
        <w:numPr>
          <w:ilvl w:val="0"/>
          <w:numId w:val="1"/>
        </w:numPr>
        <w:jc w:val="both"/>
      </w:pPr>
      <w:r>
        <w:t>sz</w:t>
      </w:r>
      <w:r w:rsidR="00FA43A3">
        <w:t>aga:</w:t>
      </w:r>
      <w:r w:rsidR="00E721A0">
        <w:t xml:space="preserve"> idegen szag nem érezhető</w:t>
      </w:r>
    </w:p>
    <w:p w14:paraId="0DF3E65A" w14:textId="77777777" w:rsidR="00E721A0" w:rsidRPr="006D7363" w:rsidRDefault="00E721A0" w:rsidP="00E721A0">
      <w:pPr>
        <w:jc w:val="both"/>
      </w:pPr>
    </w:p>
    <w:p w14:paraId="0DF3E65B" w14:textId="77777777" w:rsidR="00E721A0" w:rsidRDefault="00E721A0" w:rsidP="00E721A0">
      <w:pPr>
        <w:jc w:val="both"/>
        <w:rPr>
          <w:iCs/>
        </w:rPr>
      </w:pPr>
      <w:r>
        <w:rPr>
          <w:iCs/>
        </w:rPr>
        <w:t xml:space="preserve">A forgalomba hozatalt még nem kizáró, de a kifogástalan tulajdonságtól eltérő érzékszervi jellemzők leírása: </w:t>
      </w:r>
      <w:r w:rsidR="007C2253">
        <w:rPr>
          <w:iCs/>
        </w:rPr>
        <w:t>ha a termék színe kissé eltér, a</w:t>
      </w:r>
      <w:r w:rsidR="00F2369A">
        <w:rPr>
          <w:iCs/>
        </w:rPr>
        <w:t xml:space="preserve"> minőségbiztosítási vezetővel egyeztetés után forgalomba hozható. </w:t>
      </w:r>
    </w:p>
    <w:p w14:paraId="0DF3E65C" w14:textId="77777777" w:rsidR="00E721A0" w:rsidRDefault="00E721A0" w:rsidP="00E721A0">
      <w:pPr>
        <w:jc w:val="both"/>
        <w:rPr>
          <w:iCs/>
        </w:rPr>
      </w:pPr>
    </w:p>
    <w:p w14:paraId="0DF3E65D" w14:textId="77777777" w:rsidR="00E721A0" w:rsidRPr="000E490B" w:rsidRDefault="00E721A0" w:rsidP="00E721A0">
      <w:pPr>
        <w:jc w:val="both"/>
        <w:rPr>
          <w:u w:val="single"/>
        </w:rPr>
      </w:pPr>
      <w:r w:rsidRPr="000E490B">
        <w:rPr>
          <w:u w:val="single"/>
        </w:rPr>
        <w:t>3. Az élelmiszer átlagos tápértéke (amennyiben a termék jelölésén tápértékadatok is feltüntetésre kerülnek)</w:t>
      </w:r>
    </w:p>
    <w:p w14:paraId="0DF3E65E" w14:textId="77777777" w:rsidR="00E721A0" w:rsidRDefault="00E721A0" w:rsidP="00E721A0">
      <w:pPr>
        <w:jc w:val="both"/>
        <w:rPr>
          <w:i/>
        </w:rPr>
      </w:pPr>
      <w:r w:rsidRPr="000E490B">
        <w:rPr>
          <w:i/>
          <w:iCs/>
        </w:rPr>
        <w:t>a)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tápanyagok felsorolása és mennyisége 100 g-ra vagy 100 ml-re;</w:t>
      </w:r>
    </w:p>
    <w:p w14:paraId="0DF3E65F" w14:textId="77777777" w:rsidR="004E5E4E" w:rsidRDefault="00E721A0" w:rsidP="00E721A0">
      <w:pPr>
        <w:jc w:val="both"/>
        <w:rPr>
          <w:b/>
        </w:rPr>
      </w:pPr>
      <w:r>
        <w:t xml:space="preserve"> </w:t>
      </w:r>
    </w:p>
    <w:p w14:paraId="0DF3E660" w14:textId="77777777" w:rsidR="00E721A0" w:rsidRPr="007C2253" w:rsidRDefault="0086618C" w:rsidP="00E721A0">
      <w:pPr>
        <w:jc w:val="both"/>
        <w:rPr>
          <w:b/>
        </w:rPr>
      </w:pPr>
      <w:r w:rsidRPr="007C2253">
        <w:rPr>
          <w:b/>
        </w:rPr>
        <w:t>Á</w:t>
      </w:r>
      <w:r w:rsidR="00E721A0" w:rsidRPr="007C2253">
        <w:rPr>
          <w:b/>
        </w:rPr>
        <w:t>tlagos tápértéke 100 g termékben:</w:t>
      </w:r>
    </w:p>
    <w:p w14:paraId="0DF3E661" w14:textId="77777777" w:rsidR="0086618C" w:rsidRPr="007C2253" w:rsidRDefault="0086618C" w:rsidP="00E721A0">
      <w:pPr>
        <w:jc w:val="both"/>
      </w:pPr>
    </w:p>
    <w:p w14:paraId="5296F066" w14:textId="57349D0F" w:rsidR="00C82517" w:rsidRPr="007C2253" w:rsidRDefault="00C82517" w:rsidP="00C82517">
      <w:pPr>
        <w:jc w:val="both"/>
      </w:pPr>
      <w:r>
        <w:t>energia: 1496</w:t>
      </w:r>
      <w:r w:rsidRPr="007C2253">
        <w:t xml:space="preserve"> kJ / </w:t>
      </w:r>
      <w:r>
        <w:t>35</w:t>
      </w:r>
      <w:r w:rsidR="00204B2D">
        <w:t>5</w:t>
      </w:r>
      <w:r w:rsidRPr="007C2253">
        <w:t xml:space="preserve"> kcal, zsír </w:t>
      </w:r>
      <w:r w:rsidR="0063073E">
        <w:t>6,6</w:t>
      </w:r>
      <w:r w:rsidRPr="007C2253">
        <w:t xml:space="preserve"> g </w:t>
      </w:r>
      <w:r>
        <w:t xml:space="preserve">ebből telített zsírsav </w:t>
      </w:r>
      <w:r w:rsidR="0063073E">
        <w:t>1,0</w:t>
      </w:r>
      <w:r>
        <w:t xml:space="preserve"> g, szénhidrát </w:t>
      </w:r>
      <w:r w:rsidR="0063073E">
        <w:t>48,1</w:t>
      </w:r>
      <w:r>
        <w:t xml:space="preserve"> g amelyből cukor </w:t>
      </w:r>
      <w:r w:rsidR="0063073E">
        <w:t>3,4</w:t>
      </w:r>
      <w:r w:rsidRPr="007C2253">
        <w:t xml:space="preserve"> g,</w:t>
      </w:r>
      <w:r>
        <w:t xml:space="preserve"> rost </w:t>
      </w:r>
      <w:r w:rsidR="00FB3619">
        <w:t>9,0</w:t>
      </w:r>
      <w:r>
        <w:t xml:space="preserve"> g, </w:t>
      </w:r>
      <w:r w:rsidRPr="007C2253">
        <w:t xml:space="preserve">fehérje </w:t>
      </w:r>
      <w:r w:rsidR="00725865">
        <w:t>21,3</w:t>
      </w:r>
      <w:r w:rsidRPr="007C2253">
        <w:t xml:space="preserve"> g, só </w:t>
      </w:r>
      <w:r w:rsidR="00BC2878">
        <w:t>0,03</w:t>
      </w:r>
      <w:r w:rsidRPr="007C2253">
        <w:t xml:space="preserve"> g. </w:t>
      </w:r>
    </w:p>
    <w:p w14:paraId="03914F4D" w14:textId="77777777" w:rsidR="00C82517" w:rsidRPr="007C2253" w:rsidRDefault="00C82517" w:rsidP="00C82517">
      <w:pPr>
        <w:jc w:val="both"/>
      </w:pPr>
    </w:p>
    <w:p w14:paraId="0DF3E689" w14:textId="77777777" w:rsidR="00E721A0" w:rsidRDefault="00E721A0" w:rsidP="00E721A0">
      <w:pPr>
        <w:jc w:val="both"/>
        <w:rPr>
          <w:i/>
        </w:rPr>
      </w:pPr>
      <w:r w:rsidRPr="000E490B">
        <w:rPr>
          <w:i/>
          <w:iCs/>
        </w:rPr>
        <w:t>b)</w:t>
      </w:r>
      <w:r w:rsidRPr="000E490B">
        <w:rPr>
          <w:rStyle w:val="apple-converted-space"/>
          <w:i/>
        </w:rPr>
        <w:t> </w:t>
      </w:r>
      <w:r w:rsidRPr="000E490B">
        <w:rPr>
          <w:i/>
        </w:rPr>
        <w:t>a tápérték adatok meghatározásának módszere, leírása.</w:t>
      </w:r>
    </w:p>
    <w:p w14:paraId="0DF3E68A" w14:textId="77777777" w:rsidR="00E721A0" w:rsidRDefault="00E721A0" w:rsidP="00E721A0">
      <w:pPr>
        <w:jc w:val="both"/>
        <w:rPr>
          <w:i/>
        </w:rPr>
      </w:pPr>
    </w:p>
    <w:p w14:paraId="0DF3E68B" w14:textId="77777777" w:rsidR="00E721A0" w:rsidRDefault="004E0F9B" w:rsidP="00E721A0">
      <w:pPr>
        <w:jc w:val="both"/>
      </w:pPr>
      <w:r>
        <w:t xml:space="preserve">A tápérték adatok </w:t>
      </w:r>
      <w:r w:rsidR="00F2369A">
        <w:t>számítás a</w:t>
      </w:r>
      <w:r w:rsidR="00E721A0">
        <w:t>lapján kerültek megadásra.</w:t>
      </w:r>
    </w:p>
    <w:p w14:paraId="0DF3E68C" w14:textId="77777777" w:rsidR="00E721A0" w:rsidRPr="009C41CC" w:rsidRDefault="00E721A0" w:rsidP="00E721A0">
      <w:pPr>
        <w:jc w:val="both"/>
      </w:pPr>
    </w:p>
    <w:p w14:paraId="0DF3E68D" w14:textId="77777777" w:rsidR="00E721A0" w:rsidRDefault="00E721A0" w:rsidP="00E721A0">
      <w:pPr>
        <w:jc w:val="both"/>
        <w:rPr>
          <w:b/>
        </w:rPr>
      </w:pPr>
      <w:r w:rsidRPr="009C41CC">
        <w:rPr>
          <w:b/>
        </w:rPr>
        <w:t xml:space="preserve">V. </w:t>
      </w:r>
      <w:r w:rsidR="007C2253" w:rsidRPr="009C41CC">
        <w:rPr>
          <w:b/>
        </w:rPr>
        <w:t>Minőség megőrzési</w:t>
      </w:r>
      <w:r>
        <w:rPr>
          <w:b/>
        </w:rPr>
        <w:t xml:space="preserve"> </w:t>
      </w:r>
      <w:r w:rsidRPr="009C41CC">
        <w:rPr>
          <w:b/>
        </w:rPr>
        <w:t>/fogyaszthatósági időtartam</w:t>
      </w:r>
    </w:p>
    <w:p w14:paraId="0DF3E68E" w14:textId="241D7411" w:rsidR="00E721A0" w:rsidRPr="00154BF3" w:rsidRDefault="00E721A0" w:rsidP="00E721A0">
      <w:pPr>
        <w:jc w:val="both"/>
      </w:pPr>
      <w:r>
        <w:t xml:space="preserve">A termék a gyártástól számított </w:t>
      </w:r>
      <w:r w:rsidR="007F19F2">
        <w:t>12</w:t>
      </w:r>
      <w:r>
        <w:t xml:space="preserve"> hónapon belül hozható forgalomba.</w:t>
      </w:r>
    </w:p>
    <w:p w14:paraId="0DF3E68F" w14:textId="77777777" w:rsidR="00E721A0" w:rsidRPr="009C41CC" w:rsidRDefault="00E721A0" w:rsidP="00E721A0">
      <w:pPr>
        <w:jc w:val="both"/>
      </w:pPr>
      <w:r w:rsidRPr="009C41CC">
        <w:t> </w:t>
      </w:r>
    </w:p>
    <w:p w14:paraId="0DF3E690" w14:textId="77777777" w:rsidR="00E721A0" w:rsidRDefault="00E721A0" w:rsidP="00E721A0">
      <w:pPr>
        <w:jc w:val="both"/>
        <w:rPr>
          <w:b/>
        </w:rPr>
      </w:pPr>
      <w:r w:rsidRPr="009C41CC">
        <w:rPr>
          <w:b/>
        </w:rPr>
        <w:t>VI. Tárolási feltételek</w:t>
      </w:r>
    </w:p>
    <w:p w14:paraId="0DF3E691" w14:textId="77777777" w:rsidR="00E721A0" w:rsidRPr="00154BF3" w:rsidRDefault="00E721A0" w:rsidP="00E721A0">
      <w:pPr>
        <w:jc w:val="both"/>
      </w:pPr>
      <w:r>
        <w:lastRenderedPageBreak/>
        <w:t>Száraz, hűvös helyen tartandó!</w:t>
      </w:r>
    </w:p>
    <w:p w14:paraId="0DF3E692" w14:textId="77777777" w:rsidR="00E721A0" w:rsidRPr="009C41CC" w:rsidRDefault="00E721A0" w:rsidP="00E721A0">
      <w:pPr>
        <w:jc w:val="both"/>
      </w:pPr>
      <w:r w:rsidRPr="009C41CC">
        <w:t> </w:t>
      </w:r>
    </w:p>
    <w:p w14:paraId="0DF3E693" w14:textId="77777777" w:rsidR="00E721A0" w:rsidRPr="009C41CC" w:rsidRDefault="00E721A0" w:rsidP="00E721A0">
      <w:pPr>
        <w:jc w:val="both"/>
        <w:rPr>
          <w:b/>
        </w:rPr>
      </w:pPr>
      <w:r w:rsidRPr="009C41CC">
        <w:rPr>
          <w:b/>
        </w:rPr>
        <w:t>VII. Az élelmiszer jelölése</w:t>
      </w:r>
    </w:p>
    <w:p w14:paraId="0DF3E694" w14:textId="77777777" w:rsidR="00E721A0" w:rsidRPr="009C41CC" w:rsidRDefault="00F2369A" w:rsidP="00E721A0">
      <w:pPr>
        <w:jc w:val="both"/>
      </w:pPr>
      <w:r>
        <w:rPr>
          <w:i/>
          <w:iCs/>
        </w:rPr>
        <w:t>mellékelve</w:t>
      </w:r>
    </w:p>
    <w:p w14:paraId="0DF3E695" w14:textId="77777777" w:rsidR="00E721A0" w:rsidRDefault="00E721A0" w:rsidP="00E721A0">
      <w:pPr>
        <w:jc w:val="both"/>
      </w:pPr>
    </w:p>
    <w:p w14:paraId="0DF3E696" w14:textId="77777777" w:rsidR="00E721A0" w:rsidRDefault="00E721A0" w:rsidP="00E721A0">
      <w:pPr>
        <w:jc w:val="both"/>
      </w:pPr>
      <w:r>
        <w:t>Az önkéntes megkülönböztető megjelölés használatára alapot adó állítás igazolása:</w:t>
      </w:r>
    </w:p>
    <w:p w14:paraId="0DF3E697" w14:textId="77777777" w:rsidR="00E721A0" w:rsidRDefault="00E721A0" w:rsidP="00E721A0">
      <w:pPr>
        <w:jc w:val="both"/>
      </w:pPr>
      <w:r>
        <w:t xml:space="preserve"> A </w:t>
      </w:r>
      <w:proofErr w:type="gramStart"/>
      <w:r>
        <w:t>II./</w:t>
      </w:r>
      <w:proofErr w:type="gramEnd"/>
      <w:r>
        <w:t>2. pont alapján: HAZAI FELDOLGOZÁSÚ TERMÉK</w:t>
      </w:r>
      <w:r w:rsidRPr="009C41CC">
        <w:t> </w:t>
      </w:r>
      <w:r>
        <w:t xml:space="preserve">-nem tűntetjük fel a csomagoláson </w:t>
      </w:r>
    </w:p>
    <w:p w14:paraId="0CBBC888" w14:textId="77777777" w:rsidR="00132A97" w:rsidRDefault="00E721A0" w:rsidP="00132A97">
      <w:pPr>
        <w:jc w:val="both"/>
      </w:pPr>
      <w:r>
        <w:t xml:space="preserve"> </w:t>
      </w:r>
      <w:r w:rsidR="00132A97">
        <w:t>A 41/2009/EK rendelet értelmében a termék GLUTÉNMENTES.</w:t>
      </w:r>
    </w:p>
    <w:p w14:paraId="1B08B502" w14:textId="77777777" w:rsidR="00132A97" w:rsidRPr="00F4402D" w:rsidRDefault="00132A97" w:rsidP="00132A97">
      <w:pPr>
        <w:jc w:val="both"/>
      </w:pPr>
      <w:r>
        <w:t xml:space="preserve"> </w:t>
      </w:r>
      <w:r w:rsidRPr="00F4402D">
        <w:t>A 1169/2011/EK rendelet értelmében a termék GLUTÉNMENTES.</w:t>
      </w:r>
    </w:p>
    <w:p w14:paraId="3814CD5F" w14:textId="77777777" w:rsidR="00132A97" w:rsidRPr="00863A59" w:rsidRDefault="00132A97" w:rsidP="00132A97">
      <w:pPr>
        <w:jc w:val="both"/>
      </w:pPr>
      <w:r w:rsidRPr="00863A59">
        <w:t>Megfelel a 828/2014/EU végrehajtási rendeletnek (2014. július 30.) a fogyasztóknak az élelmiszerek gluténmentessége vagy csökkentett gluténtartalma tekintetében nyújtott tájékoztatásra vonatkozó követelményekről.</w:t>
      </w:r>
    </w:p>
    <w:p w14:paraId="11177893" w14:textId="77777777" w:rsidR="00132A97" w:rsidRDefault="00132A97" w:rsidP="00132A97">
      <w:pPr>
        <w:jc w:val="both"/>
      </w:pPr>
    </w:p>
    <w:p w14:paraId="0DF3E69A" w14:textId="4D2E4FC4" w:rsidR="00DB0E4D" w:rsidRDefault="00DB0E4D" w:rsidP="00DB0E4D">
      <w:pPr>
        <w:jc w:val="both"/>
      </w:pPr>
    </w:p>
    <w:p w14:paraId="0DF3E69C" w14:textId="77777777" w:rsidR="00E721A0" w:rsidRDefault="00E721A0" w:rsidP="00E721A0">
      <w:pPr>
        <w:jc w:val="both"/>
        <w:rPr>
          <w:b/>
        </w:rPr>
      </w:pPr>
      <w:r w:rsidRPr="009C41CC">
        <w:rPr>
          <w:b/>
        </w:rPr>
        <w:t>VIII. Egyéb</w:t>
      </w:r>
    </w:p>
    <w:p w14:paraId="0DF3E69D" w14:textId="77777777" w:rsidR="00E721A0" w:rsidRDefault="00E721A0" w:rsidP="00E721A0">
      <w:pPr>
        <w:jc w:val="both"/>
        <w:rPr>
          <w:b/>
        </w:rPr>
      </w:pPr>
    </w:p>
    <w:p w14:paraId="0DF3E69E" w14:textId="01DFE4C7" w:rsidR="00E721A0" w:rsidRDefault="00E721A0" w:rsidP="00E721A0">
      <w:pPr>
        <w:jc w:val="both"/>
        <w:rPr>
          <w:i/>
          <w:iCs/>
        </w:rPr>
      </w:pPr>
      <w:r w:rsidRPr="009C41CC">
        <w:t> </w:t>
      </w:r>
      <w:r>
        <w:rPr>
          <w:i/>
          <w:iCs/>
        </w:rPr>
        <w:t>Budaörs, 201</w:t>
      </w:r>
      <w:r w:rsidR="00603974">
        <w:rPr>
          <w:i/>
          <w:iCs/>
        </w:rPr>
        <w:t>8. január</w:t>
      </w:r>
      <w:r w:rsidR="00E27058">
        <w:rPr>
          <w:i/>
          <w:iCs/>
        </w:rPr>
        <w:t xml:space="preserve"> 5</w:t>
      </w:r>
      <w:r>
        <w:rPr>
          <w:i/>
          <w:iCs/>
        </w:rPr>
        <w:t>.</w:t>
      </w:r>
    </w:p>
    <w:p w14:paraId="0DF3E69F" w14:textId="77777777" w:rsidR="00E721A0" w:rsidRDefault="00E721A0" w:rsidP="00E721A0">
      <w:pPr>
        <w:jc w:val="both"/>
        <w:rPr>
          <w:i/>
          <w:iCs/>
        </w:rPr>
      </w:pPr>
    </w:p>
    <w:p w14:paraId="0DF3E6A0" w14:textId="77777777" w:rsidR="00E721A0" w:rsidRDefault="00E721A0" w:rsidP="00E721A0">
      <w:pPr>
        <w:ind w:left="3540" w:firstLine="708"/>
        <w:jc w:val="center"/>
        <w:rPr>
          <w:i/>
          <w:iCs/>
        </w:rPr>
      </w:pPr>
    </w:p>
    <w:p w14:paraId="0DF3E6A1" w14:textId="77777777" w:rsidR="00E721A0" w:rsidRDefault="00E721A0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A gyártmánylap készítéséért felelős:</w:t>
      </w:r>
    </w:p>
    <w:p w14:paraId="0DF3E6A2" w14:textId="3A69F642" w:rsidR="00C4008E" w:rsidRDefault="00603974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Fögleinné Veres Katalin</w:t>
      </w:r>
    </w:p>
    <w:p w14:paraId="0DF3E6A3" w14:textId="77777777" w:rsidR="00E721A0" w:rsidRDefault="00C4008E" w:rsidP="00E721A0">
      <w:pPr>
        <w:ind w:left="3540" w:firstLine="708"/>
        <w:jc w:val="center"/>
        <w:rPr>
          <w:i/>
          <w:iCs/>
        </w:rPr>
      </w:pPr>
      <w:r>
        <w:rPr>
          <w:i/>
          <w:iCs/>
        </w:rPr>
        <w:t>minőségbiztosítási vezető</w:t>
      </w:r>
      <w:r w:rsidR="00E721A0">
        <w:rPr>
          <w:i/>
          <w:iCs/>
        </w:rPr>
        <w:t xml:space="preserve">                             </w:t>
      </w:r>
    </w:p>
    <w:p w14:paraId="0DF3E6A4" w14:textId="77777777" w:rsidR="00E721A0" w:rsidRDefault="00E721A0" w:rsidP="00E721A0">
      <w:pPr>
        <w:jc w:val="right"/>
        <w:rPr>
          <w:i/>
          <w:iCs/>
        </w:rPr>
      </w:pPr>
    </w:p>
    <w:p w14:paraId="0DF3E6A5" w14:textId="77777777" w:rsidR="00E721A0" w:rsidRDefault="00E721A0" w:rsidP="00E721A0">
      <w:pPr>
        <w:jc w:val="right"/>
        <w:rPr>
          <w:i/>
          <w:iCs/>
        </w:rPr>
      </w:pPr>
    </w:p>
    <w:p w14:paraId="0DF3E6A6" w14:textId="77777777" w:rsidR="00E721A0" w:rsidRPr="00CD09D3" w:rsidRDefault="00E721A0" w:rsidP="00E721A0">
      <w:r>
        <w:t xml:space="preserve">Módosítás készült a </w:t>
      </w:r>
      <w:r>
        <w:rPr>
          <w:b/>
          <w:bCs/>
          <w:i/>
          <w:iCs/>
          <w:u w:val="single"/>
        </w:rPr>
        <w:t>82/2012</w:t>
      </w:r>
      <w:r w:rsidRPr="009C41CC">
        <w:rPr>
          <w:b/>
          <w:bCs/>
          <w:i/>
          <w:iCs/>
          <w:u w:val="single"/>
        </w:rPr>
        <w:t>. (</w:t>
      </w:r>
      <w:r>
        <w:rPr>
          <w:b/>
          <w:bCs/>
          <w:i/>
          <w:iCs/>
          <w:u w:val="single"/>
        </w:rPr>
        <w:t>VIII</w:t>
      </w:r>
      <w:r w:rsidRPr="009C41CC">
        <w:rPr>
          <w:b/>
          <w:bCs/>
          <w:i/>
          <w:iCs/>
          <w:u w:val="single"/>
        </w:rPr>
        <w:t>.</w:t>
      </w:r>
      <w:proofErr w:type="gramStart"/>
      <w:r>
        <w:rPr>
          <w:b/>
          <w:bCs/>
          <w:i/>
          <w:iCs/>
          <w:u w:val="single"/>
        </w:rPr>
        <w:t>2.</w:t>
      </w:r>
      <w:r w:rsidRPr="009C41CC">
        <w:rPr>
          <w:b/>
          <w:bCs/>
          <w:i/>
          <w:iCs/>
          <w:u w:val="single"/>
        </w:rPr>
        <w:t>)VM</w:t>
      </w:r>
      <w:proofErr w:type="gramEnd"/>
      <w:r w:rsidRPr="009C41CC">
        <w:rPr>
          <w:b/>
          <w:bCs/>
          <w:i/>
          <w:iCs/>
          <w:u w:val="single"/>
        </w:rPr>
        <w:t xml:space="preserve"> rendelet</w:t>
      </w:r>
      <w:r>
        <w:rPr>
          <w:b/>
          <w:bCs/>
          <w:i/>
          <w:iCs/>
          <w:u w:val="single"/>
        </w:rPr>
        <w:t xml:space="preserve"> </w:t>
      </w:r>
      <w:r>
        <w:rPr>
          <w:bCs/>
          <w:iCs/>
        </w:rPr>
        <w:t>szerint.</w:t>
      </w:r>
    </w:p>
    <w:sectPr w:rsidR="00E721A0" w:rsidRPr="00C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55F"/>
    <w:multiLevelType w:val="hybridMultilevel"/>
    <w:tmpl w:val="9016222E"/>
    <w:lvl w:ilvl="0" w:tplc="0D5A84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A0"/>
    <w:rsid w:val="00000F49"/>
    <w:rsid w:val="00003F83"/>
    <w:rsid w:val="00026014"/>
    <w:rsid w:val="00030BA9"/>
    <w:rsid w:val="00050247"/>
    <w:rsid w:val="00051E18"/>
    <w:rsid w:val="00055630"/>
    <w:rsid w:val="000624C2"/>
    <w:rsid w:val="00064257"/>
    <w:rsid w:val="00077286"/>
    <w:rsid w:val="00077E2F"/>
    <w:rsid w:val="000971F7"/>
    <w:rsid w:val="000A7D25"/>
    <w:rsid w:val="000D2DBD"/>
    <w:rsid w:val="000E6E57"/>
    <w:rsid w:val="000F47C1"/>
    <w:rsid w:val="000F526F"/>
    <w:rsid w:val="001145CB"/>
    <w:rsid w:val="00120750"/>
    <w:rsid w:val="00132A97"/>
    <w:rsid w:val="001415A0"/>
    <w:rsid w:val="001757C3"/>
    <w:rsid w:val="00183766"/>
    <w:rsid w:val="001937F8"/>
    <w:rsid w:val="001A17AA"/>
    <w:rsid w:val="001A21AF"/>
    <w:rsid w:val="001C7F41"/>
    <w:rsid w:val="001D1C60"/>
    <w:rsid w:val="001E3B35"/>
    <w:rsid w:val="00203255"/>
    <w:rsid w:val="00204B2D"/>
    <w:rsid w:val="00211ADA"/>
    <w:rsid w:val="00216532"/>
    <w:rsid w:val="002449B9"/>
    <w:rsid w:val="002449DD"/>
    <w:rsid w:val="0025493A"/>
    <w:rsid w:val="00257D32"/>
    <w:rsid w:val="00262403"/>
    <w:rsid w:val="00272E24"/>
    <w:rsid w:val="002859FA"/>
    <w:rsid w:val="002C1409"/>
    <w:rsid w:val="002C1A1F"/>
    <w:rsid w:val="002D732D"/>
    <w:rsid w:val="002F12F6"/>
    <w:rsid w:val="00300F01"/>
    <w:rsid w:val="00302443"/>
    <w:rsid w:val="00307B1A"/>
    <w:rsid w:val="00315449"/>
    <w:rsid w:val="0031715E"/>
    <w:rsid w:val="003228AF"/>
    <w:rsid w:val="0034468F"/>
    <w:rsid w:val="003516C9"/>
    <w:rsid w:val="00372227"/>
    <w:rsid w:val="00377099"/>
    <w:rsid w:val="003843FE"/>
    <w:rsid w:val="00385F63"/>
    <w:rsid w:val="00387EB4"/>
    <w:rsid w:val="003B0894"/>
    <w:rsid w:val="003B1AC0"/>
    <w:rsid w:val="003C2B52"/>
    <w:rsid w:val="003D5A2E"/>
    <w:rsid w:val="003E32B5"/>
    <w:rsid w:val="003E338D"/>
    <w:rsid w:val="0040253C"/>
    <w:rsid w:val="004178B7"/>
    <w:rsid w:val="00434EE6"/>
    <w:rsid w:val="0044073D"/>
    <w:rsid w:val="00465F6B"/>
    <w:rsid w:val="004842FC"/>
    <w:rsid w:val="00492B5B"/>
    <w:rsid w:val="004A3D71"/>
    <w:rsid w:val="004B1607"/>
    <w:rsid w:val="004B19F5"/>
    <w:rsid w:val="004C2EC1"/>
    <w:rsid w:val="004C6C00"/>
    <w:rsid w:val="004D2FB6"/>
    <w:rsid w:val="004E0F9B"/>
    <w:rsid w:val="004E3FC2"/>
    <w:rsid w:val="004E5E4E"/>
    <w:rsid w:val="004F5C19"/>
    <w:rsid w:val="004F6DA7"/>
    <w:rsid w:val="00506A25"/>
    <w:rsid w:val="00515638"/>
    <w:rsid w:val="00516CAB"/>
    <w:rsid w:val="00526195"/>
    <w:rsid w:val="005366AD"/>
    <w:rsid w:val="005444E7"/>
    <w:rsid w:val="00545CBA"/>
    <w:rsid w:val="00545D0C"/>
    <w:rsid w:val="00554E9D"/>
    <w:rsid w:val="005557A5"/>
    <w:rsid w:val="0056045F"/>
    <w:rsid w:val="005845F6"/>
    <w:rsid w:val="00585132"/>
    <w:rsid w:val="005876C3"/>
    <w:rsid w:val="00591BC3"/>
    <w:rsid w:val="005928B1"/>
    <w:rsid w:val="005A79ED"/>
    <w:rsid w:val="005B3BD7"/>
    <w:rsid w:val="005C404E"/>
    <w:rsid w:val="005D42E6"/>
    <w:rsid w:val="005E167C"/>
    <w:rsid w:val="00603974"/>
    <w:rsid w:val="0063073E"/>
    <w:rsid w:val="00630DCB"/>
    <w:rsid w:val="006415A7"/>
    <w:rsid w:val="00664091"/>
    <w:rsid w:val="006B3D64"/>
    <w:rsid w:val="006F075A"/>
    <w:rsid w:val="0072072E"/>
    <w:rsid w:val="00725865"/>
    <w:rsid w:val="007259DF"/>
    <w:rsid w:val="00731BB8"/>
    <w:rsid w:val="00737811"/>
    <w:rsid w:val="00737DAF"/>
    <w:rsid w:val="007417DF"/>
    <w:rsid w:val="00757EB0"/>
    <w:rsid w:val="00765FC3"/>
    <w:rsid w:val="00774DA3"/>
    <w:rsid w:val="007816DC"/>
    <w:rsid w:val="00781A80"/>
    <w:rsid w:val="00784998"/>
    <w:rsid w:val="007A1041"/>
    <w:rsid w:val="007A5A1D"/>
    <w:rsid w:val="007C071B"/>
    <w:rsid w:val="007C12A4"/>
    <w:rsid w:val="007C2253"/>
    <w:rsid w:val="007C7597"/>
    <w:rsid w:val="007E0304"/>
    <w:rsid w:val="007E4DC7"/>
    <w:rsid w:val="007E7C07"/>
    <w:rsid w:val="007F19F2"/>
    <w:rsid w:val="00824664"/>
    <w:rsid w:val="008514BF"/>
    <w:rsid w:val="0086062D"/>
    <w:rsid w:val="0086618C"/>
    <w:rsid w:val="00866BC1"/>
    <w:rsid w:val="00894C95"/>
    <w:rsid w:val="008A1EBD"/>
    <w:rsid w:val="008B28A5"/>
    <w:rsid w:val="008B2A71"/>
    <w:rsid w:val="008B64AD"/>
    <w:rsid w:val="008C5838"/>
    <w:rsid w:val="008E2AC4"/>
    <w:rsid w:val="0090706F"/>
    <w:rsid w:val="009179CE"/>
    <w:rsid w:val="00925E53"/>
    <w:rsid w:val="00934C42"/>
    <w:rsid w:val="00964570"/>
    <w:rsid w:val="00982EFC"/>
    <w:rsid w:val="009B338A"/>
    <w:rsid w:val="009B4C8E"/>
    <w:rsid w:val="009B5E8B"/>
    <w:rsid w:val="009B7324"/>
    <w:rsid w:val="009C722D"/>
    <w:rsid w:val="00A03D8B"/>
    <w:rsid w:val="00A14EFD"/>
    <w:rsid w:val="00A27BC3"/>
    <w:rsid w:val="00A46136"/>
    <w:rsid w:val="00A46B6A"/>
    <w:rsid w:val="00A54764"/>
    <w:rsid w:val="00A759BB"/>
    <w:rsid w:val="00A81AA8"/>
    <w:rsid w:val="00A82158"/>
    <w:rsid w:val="00AA3349"/>
    <w:rsid w:val="00AA36E4"/>
    <w:rsid w:val="00AA6ECE"/>
    <w:rsid w:val="00AA7834"/>
    <w:rsid w:val="00AB2B8A"/>
    <w:rsid w:val="00AB59B9"/>
    <w:rsid w:val="00AC45D8"/>
    <w:rsid w:val="00AC678F"/>
    <w:rsid w:val="00AD1EE2"/>
    <w:rsid w:val="00AD5F5A"/>
    <w:rsid w:val="00AD62D8"/>
    <w:rsid w:val="00AF50BF"/>
    <w:rsid w:val="00B14C77"/>
    <w:rsid w:val="00B15DC2"/>
    <w:rsid w:val="00B218A0"/>
    <w:rsid w:val="00B321EC"/>
    <w:rsid w:val="00B34C76"/>
    <w:rsid w:val="00B35837"/>
    <w:rsid w:val="00B53D35"/>
    <w:rsid w:val="00B673C6"/>
    <w:rsid w:val="00B83732"/>
    <w:rsid w:val="00B85406"/>
    <w:rsid w:val="00B94A8B"/>
    <w:rsid w:val="00BB0F20"/>
    <w:rsid w:val="00BB559C"/>
    <w:rsid w:val="00BC2878"/>
    <w:rsid w:val="00BD57F5"/>
    <w:rsid w:val="00C0359B"/>
    <w:rsid w:val="00C11459"/>
    <w:rsid w:val="00C12668"/>
    <w:rsid w:val="00C4008E"/>
    <w:rsid w:val="00C4317B"/>
    <w:rsid w:val="00C50E9E"/>
    <w:rsid w:val="00C54483"/>
    <w:rsid w:val="00C601B4"/>
    <w:rsid w:val="00C625EE"/>
    <w:rsid w:val="00C63212"/>
    <w:rsid w:val="00C82517"/>
    <w:rsid w:val="00CB3CE6"/>
    <w:rsid w:val="00CC3E18"/>
    <w:rsid w:val="00CE59BA"/>
    <w:rsid w:val="00CF7D6D"/>
    <w:rsid w:val="00D0312F"/>
    <w:rsid w:val="00D03D1C"/>
    <w:rsid w:val="00D05FFB"/>
    <w:rsid w:val="00D20E9A"/>
    <w:rsid w:val="00D2657C"/>
    <w:rsid w:val="00D3070E"/>
    <w:rsid w:val="00D42628"/>
    <w:rsid w:val="00D5596C"/>
    <w:rsid w:val="00D574ED"/>
    <w:rsid w:val="00D5797F"/>
    <w:rsid w:val="00D64A1B"/>
    <w:rsid w:val="00D729B1"/>
    <w:rsid w:val="00DB0E4D"/>
    <w:rsid w:val="00DC311F"/>
    <w:rsid w:val="00DD0E67"/>
    <w:rsid w:val="00DE08E6"/>
    <w:rsid w:val="00E02728"/>
    <w:rsid w:val="00E07479"/>
    <w:rsid w:val="00E27058"/>
    <w:rsid w:val="00E424EA"/>
    <w:rsid w:val="00E51C36"/>
    <w:rsid w:val="00E551BF"/>
    <w:rsid w:val="00E55D27"/>
    <w:rsid w:val="00E578E2"/>
    <w:rsid w:val="00E721A0"/>
    <w:rsid w:val="00E77702"/>
    <w:rsid w:val="00EA1275"/>
    <w:rsid w:val="00EC4660"/>
    <w:rsid w:val="00EC68DC"/>
    <w:rsid w:val="00EC7225"/>
    <w:rsid w:val="00ED66A3"/>
    <w:rsid w:val="00EE445C"/>
    <w:rsid w:val="00EE6F2F"/>
    <w:rsid w:val="00EF0237"/>
    <w:rsid w:val="00F21334"/>
    <w:rsid w:val="00F2369A"/>
    <w:rsid w:val="00F25BF0"/>
    <w:rsid w:val="00F36390"/>
    <w:rsid w:val="00F42C2C"/>
    <w:rsid w:val="00F45836"/>
    <w:rsid w:val="00F505D4"/>
    <w:rsid w:val="00F50B45"/>
    <w:rsid w:val="00F5216D"/>
    <w:rsid w:val="00F71E47"/>
    <w:rsid w:val="00F74FCE"/>
    <w:rsid w:val="00FA43A3"/>
    <w:rsid w:val="00FB3619"/>
    <w:rsid w:val="00FB4E6B"/>
    <w:rsid w:val="00FC1B5E"/>
    <w:rsid w:val="00FC1F68"/>
    <w:rsid w:val="00FC48CE"/>
    <w:rsid w:val="00FE049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E610"/>
  <w15:docId w15:val="{FB3CA72D-CAF2-4B4E-B3A0-789FF54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721A0"/>
  </w:style>
  <w:style w:type="paragraph" w:styleId="Buborkszveg">
    <w:name w:val="Balloon Text"/>
    <w:basedOn w:val="Norml"/>
    <w:link w:val="BuborkszvegChar"/>
    <w:uiPriority w:val="99"/>
    <w:semiHidden/>
    <w:unhideWhenUsed/>
    <w:rsid w:val="00211A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D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Králl Mária</dc:creator>
  <cp:lastModifiedBy>Katalin Fögleinné Veres</cp:lastModifiedBy>
  <cp:revision>27</cp:revision>
  <dcterms:created xsi:type="dcterms:W3CDTF">2018-08-07T12:35:00Z</dcterms:created>
  <dcterms:modified xsi:type="dcterms:W3CDTF">2019-05-28T08:43:00Z</dcterms:modified>
</cp:coreProperties>
</file>