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60" w:type="dxa"/>
        <w:tblCellMar>
          <w:left w:w="70" w:type="dxa"/>
          <w:right w:w="70" w:type="dxa"/>
        </w:tblCellMar>
        <w:tblLook w:val="04A0"/>
      </w:tblPr>
      <w:tblGrid>
        <w:gridCol w:w="2300"/>
        <w:gridCol w:w="4056"/>
        <w:gridCol w:w="2904"/>
      </w:tblGrid>
      <w:tr w:rsidR="00091548" w:rsidRPr="00091548" w:rsidTr="00091548">
        <w:trPr>
          <w:trHeight w:val="33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Nol-Sweet Kft.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Cím</w:t>
            </w:r>
          </w:p>
        </w:tc>
        <w:tc>
          <w:tcPr>
            <w:tcW w:w="6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1039. Budapest Kalászi utca 38.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Kapcsolattartó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Novák László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Termék megnevezése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 xml:space="preserve">Mandula </w:t>
            </w:r>
            <w:r w:rsidR="00E06E59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szelet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Összetevők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Hántolt mandula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Logisztika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Származási hely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 éve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USA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201</w:t>
            </w:r>
            <w:r w:rsidR="00E06E59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8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Méret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Megjelenés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E06E59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Szeletelt</w:t>
            </w:r>
            <w:r w:rsidR="00091548"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, fehér és krém színű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Illat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Tipikus mandula illat, idegen szagoktól mentes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Íz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Tipikus mandula íz, idegen ízektől mentes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Vermin 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-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GMO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A termék genetikailag módosított összetevőt nem tartalmaz.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Minőségét megőrzi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12 hónap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Kiszerelés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carton 12,5</w:t>
            </w:r>
            <w:r w:rsidR="00E06E59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kg/10kg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Idegen anyagok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-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Vermin 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-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Nedvességtartam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Max 6,5%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Tárolási feltételek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20"/>
                <w:szCs w:val="20"/>
                <w:lang w:eastAsia="hu-HU"/>
              </w:rPr>
              <w:t>hőmérséklet: 2-25</w:t>
            </w: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>°</w:t>
            </w: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20"/>
                <w:szCs w:val="20"/>
                <w:lang w:eastAsia="hu-HU"/>
              </w:rPr>
              <w:t>C, max.páratartalom  70%</w:t>
            </w:r>
          </w:p>
        </w:tc>
      </w:tr>
    </w:tbl>
    <w:p w:rsidR="00A60711" w:rsidRDefault="00A60711" w:rsidP="00091548">
      <w:pPr>
        <w:pageBreakBefore/>
      </w:pPr>
    </w:p>
    <w:tbl>
      <w:tblPr>
        <w:tblW w:w="9260" w:type="dxa"/>
        <w:tblCellMar>
          <w:left w:w="70" w:type="dxa"/>
          <w:right w:w="70" w:type="dxa"/>
        </w:tblCellMar>
        <w:tblLook w:val="04A0"/>
      </w:tblPr>
      <w:tblGrid>
        <w:gridCol w:w="820"/>
        <w:gridCol w:w="1480"/>
        <w:gridCol w:w="4480"/>
        <w:gridCol w:w="1027"/>
        <w:gridCol w:w="1460"/>
      </w:tblGrid>
      <w:tr w:rsidR="00091548" w:rsidRPr="00091548" w:rsidTr="00091548">
        <w:trPr>
          <w:trHeight w:val="61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Tartalmaz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Nyomokban tartalmazhat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Allergének (Igen+/Nem-)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 xml:space="preserve">Glutént tartalmazó gabona és azokból készült termékek 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Rákfélék és azokból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Tojás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Halak és azokból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Földimogyoró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</w:t>
            </w:r>
            <w:r w:rsidR="00E01E90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>+</w:t>
            </w:r>
            <w:bookmarkStart w:id="0" w:name="_GoBack"/>
            <w:bookmarkEnd w:id="0"/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Puhatestűek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Csillagfürt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Szójababból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Tej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Diófélék és azokból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+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>-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Zeller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Szezámmag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</w:t>
            </w:r>
            <w:r w:rsidR="00E01E90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>+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Mustár és abból készült termékek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091548" w:rsidRPr="00091548" w:rsidTr="00091548">
        <w:trPr>
          <w:trHeight w:val="300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Kén-dioxid és SO2-ben kifejezett szulfitok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  <w:t> 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 xml:space="preserve"> ( &gt;10mg/kg SO2)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hu-HU"/>
              </w:rPr>
            </w:pP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Mikrobiológia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Mikróbaszám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cfu/g</w:t>
            </w:r>
          </w:p>
        </w:tc>
      </w:tr>
      <w:tr w:rsidR="00091548" w:rsidRPr="00091548" w:rsidTr="00091548">
        <w:trPr>
          <w:trHeight w:val="360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A.flavus gomba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i/>
                <w:iCs/>
                <w:color w:val="000080"/>
                <w:sz w:val="18"/>
                <w:szCs w:val="18"/>
                <w:lang w:eastAsia="hu-HU"/>
              </w:rPr>
              <w:t>10</w:t>
            </w:r>
            <w:r w:rsidRPr="00091548">
              <w:rPr>
                <w:rFonts w:ascii="Calibri" w:eastAsia="Times New Roman" w:hAnsi="Calibri" w:cs="Calibri"/>
                <w:color w:val="000080"/>
                <w:vertAlign w:val="superscript"/>
                <w:lang w:eastAsia="hu-HU"/>
              </w:rPr>
              <w:t xml:space="preserve"> 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cfu/g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Élesztőgomba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i/>
                <w:iCs/>
                <w:color w:val="00008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cfu/g</w:t>
            </w:r>
          </w:p>
        </w:tc>
      </w:tr>
      <w:tr w:rsidR="00091548" w:rsidRPr="00091548" w:rsidTr="00091548">
        <w:trPr>
          <w:trHeight w:val="360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Kólibaktérium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i/>
                <w:iCs/>
                <w:color w:val="000080"/>
                <w:sz w:val="18"/>
                <w:szCs w:val="18"/>
                <w:lang w:eastAsia="hu-HU"/>
              </w:rPr>
              <w:t>10</w:t>
            </w:r>
            <w:r w:rsidRPr="00091548">
              <w:rPr>
                <w:rFonts w:ascii="Calibri" w:eastAsia="Times New Roman" w:hAnsi="Calibri" w:cs="Calibri"/>
                <w:color w:val="000080"/>
                <w:vertAlign w:val="superscript"/>
                <w:lang w:eastAsia="hu-HU"/>
              </w:rPr>
              <w:t xml:space="preserve"> 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cfu/g</w:t>
            </w:r>
          </w:p>
        </w:tc>
      </w:tr>
      <w:tr w:rsidR="00091548" w:rsidRPr="00091548" w:rsidTr="00091548">
        <w:trPr>
          <w:trHeight w:val="330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Salmonella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Neg.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0915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cfu/25g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A termék megfelel a 4/1998. (XI.11.) EüM rendelet előírásainak.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091548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Kémiai jellemzők</w:t>
            </w:r>
          </w:p>
        </w:tc>
        <w:tc>
          <w:tcPr>
            <w:tcW w:w="6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Vegyi szennyezettség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Aflatoxin B1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μg/kg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Aflatoxin B1+B2+G1+G2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80"/>
                <w:sz w:val="18"/>
                <w:szCs w:val="18"/>
                <w:lang w:eastAsia="hu-H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μg/kg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A termék megfelel az 1881/2006. (XII.19.) EK rendelet előírásainak.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hu-HU"/>
              </w:rPr>
              <w:t>Növényvédő szerek</w:t>
            </w:r>
          </w:p>
        </w:tc>
      </w:tr>
      <w:tr w:rsidR="00091548" w:rsidRPr="00091548" w:rsidTr="00091548">
        <w:trPr>
          <w:trHeight w:val="315"/>
        </w:trPr>
        <w:tc>
          <w:tcPr>
            <w:tcW w:w="23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  <w:r w:rsidRPr="0009154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  <w:t>A termék megfelel a 396/2005/ EK rendelet előírásainak.</w:t>
            </w:r>
          </w:p>
        </w:tc>
      </w:tr>
      <w:tr w:rsidR="00091548" w:rsidRPr="00091548" w:rsidTr="00091548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91548" w:rsidRPr="00091548" w:rsidTr="00091548">
        <w:trPr>
          <w:trHeight w:val="315"/>
        </w:trPr>
        <w:tc>
          <w:tcPr>
            <w:tcW w:w="6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Átlagos tápérték 100 g termékben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Érték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Mértékegység</w:t>
            </w:r>
          </w:p>
        </w:tc>
      </w:tr>
      <w:tr w:rsidR="00091548" w:rsidRPr="00091548" w:rsidTr="00091548">
        <w:trPr>
          <w:trHeight w:val="300"/>
        </w:trPr>
        <w:tc>
          <w:tcPr>
            <w:tcW w:w="67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Energia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628 / 2593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kJ/kcal</w:t>
            </w:r>
          </w:p>
        </w:tc>
      </w:tr>
      <w:tr w:rsidR="00091548" w:rsidRPr="00091548" w:rsidTr="00091548">
        <w:trPr>
          <w:trHeight w:val="300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Zsír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</w:p>
        </w:tc>
      </w:tr>
      <w:tr w:rsidR="00091548" w:rsidRPr="00091548" w:rsidTr="00091548">
        <w:trPr>
          <w:trHeight w:val="300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Amelyből telített zsírsavak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4,5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</w:p>
        </w:tc>
      </w:tr>
      <w:tr w:rsidR="00091548" w:rsidRPr="00091548" w:rsidTr="00091548">
        <w:trPr>
          <w:trHeight w:val="300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Szénhidrát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</w:p>
        </w:tc>
      </w:tr>
      <w:tr w:rsidR="00091548" w:rsidRPr="00091548" w:rsidTr="00091548">
        <w:trPr>
          <w:trHeight w:val="300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Amelyből cukrok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</w:p>
        </w:tc>
      </w:tr>
      <w:tr w:rsidR="00091548" w:rsidRPr="00091548" w:rsidTr="00091548">
        <w:trPr>
          <w:trHeight w:val="300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Rost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</w:p>
        </w:tc>
      </w:tr>
      <w:tr w:rsidR="00091548" w:rsidRPr="00091548" w:rsidTr="00091548">
        <w:trPr>
          <w:trHeight w:val="300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Fehérje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</w:p>
        </w:tc>
      </w:tr>
      <w:tr w:rsidR="00091548" w:rsidRPr="00091548" w:rsidTr="00091548">
        <w:trPr>
          <w:trHeight w:val="315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Só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1548" w:rsidRPr="00091548" w:rsidRDefault="00091548" w:rsidP="00091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91548">
              <w:rPr>
                <w:rFonts w:ascii="Calibri" w:eastAsia="Times New Roman" w:hAnsi="Calibri" w:cs="Calibri"/>
                <w:color w:val="000000"/>
                <w:lang w:eastAsia="hu-HU"/>
              </w:rPr>
              <w:t>g</w:t>
            </w:r>
          </w:p>
        </w:tc>
      </w:tr>
    </w:tbl>
    <w:p w:rsidR="00091548" w:rsidRDefault="00091548"/>
    <w:sectPr w:rsidR="00091548" w:rsidSect="00341A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2F5" w:rsidRDefault="001862F5" w:rsidP="00091548">
      <w:pPr>
        <w:spacing w:after="0" w:line="240" w:lineRule="auto"/>
      </w:pPr>
      <w:r>
        <w:separator/>
      </w:r>
    </w:p>
  </w:endnote>
  <w:endnote w:type="continuationSeparator" w:id="0">
    <w:p w:rsidR="001862F5" w:rsidRDefault="001862F5" w:rsidP="0009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2F5" w:rsidRDefault="001862F5" w:rsidP="00091548">
      <w:pPr>
        <w:spacing w:after="0" w:line="240" w:lineRule="auto"/>
      </w:pPr>
      <w:r>
        <w:separator/>
      </w:r>
    </w:p>
  </w:footnote>
  <w:footnote w:type="continuationSeparator" w:id="0">
    <w:p w:rsidR="001862F5" w:rsidRDefault="001862F5" w:rsidP="00091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548" w:rsidRDefault="00091548">
    <w:pPr>
      <w:pStyle w:val="lfej"/>
    </w:pPr>
    <w:r>
      <w:t xml:space="preserve">Mandula </w:t>
    </w:r>
    <w:r w:rsidR="00E06E59">
      <w:t>szelet</w:t>
    </w:r>
    <w:r>
      <w:t xml:space="preserve"> termékspecifikáció</w:t>
    </w:r>
    <w:r>
      <w:tab/>
    </w:r>
    <w:r>
      <w:tab/>
      <w:t>Nol-Sweet Kft.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548"/>
    <w:rsid w:val="00091548"/>
    <w:rsid w:val="001862F5"/>
    <w:rsid w:val="00341A01"/>
    <w:rsid w:val="00453A50"/>
    <w:rsid w:val="00A60711"/>
    <w:rsid w:val="00E01E90"/>
    <w:rsid w:val="00E06E59"/>
    <w:rsid w:val="00FE7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41A0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91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91548"/>
  </w:style>
  <w:style w:type="paragraph" w:styleId="llb">
    <w:name w:val="footer"/>
    <w:basedOn w:val="Norml"/>
    <w:link w:val="llbChar"/>
    <w:uiPriority w:val="99"/>
    <w:unhideWhenUsed/>
    <w:rsid w:val="00091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1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1728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László Novák</dc:creator>
  <cp:lastModifiedBy>András</cp:lastModifiedBy>
  <cp:revision>2</cp:revision>
  <dcterms:created xsi:type="dcterms:W3CDTF">2019-06-06T13:22:00Z</dcterms:created>
  <dcterms:modified xsi:type="dcterms:W3CDTF">2019-06-06T13:22:00Z</dcterms:modified>
</cp:coreProperties>
</file>